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2B1C" w14:textId="77777777" w:rsidR="00CD6815" w:rsidRPr="00CD6815" w:rsidRDefault="00CD6815" w:rsidP="00CD6815">
      <w:pPr>
        <w:shd w:val="clear" w:color="auto" w:fill="009EE3"/>
        <w:spacing w:line="240" w:lineRule="auto"/>
        <w:ind w:left="30"/>
        <w:outlineLvl w:val="1"/>
        <w:rPr>
          <w:rFonts w:ascii="inherit" w:eastAsia="Times New Roman" w:hAnsi="inherit" w:cs="Times New Roman"/>
          <w:caps/>
          <w:color w:val="FFFFFF"/>
          <w:kern w:val="0"/>
          <w:sz w:val="42"/>
          <w:szCs w:val="42"/>
          <w:lang w:eastAsia="ro-RO"/>
          <w14:ligatures w14:val="none"/>
        </w:rPr>
      </w:pPr>
      <w:r w:rsidRPr="00CD6815">
        <w:rPr>
          <w:rFonts w:ascii="inherit" w:eastAsia="Times New Roman" w:hAnsi="inherit" w:cs="Times New Roman"/>
          <w:caps/>
          <w:color w:val="FFFFFF"/>
          <w:kern w:val="0"/>
          <w:sz w:val="42"/>
          <w:szCs w:val="42"/>
          <w:lang w:eastAsia="ro-RO"/>
          <w14:ligatures w14:val="none"/>
        </w:rPr>
        <w:t>Informații de contact</w:t>
      </w:r>
    </w:p>
    <w:p w14:paraId="3E15A29F" w14:textId="77777777" w:rsidR="00CD6815" w:rsidRPr="00CD6815" w:rsidRDefault="00CD6815" w:rsidP="00CD6815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inherit" w:eastAsia="Times New Roman" w:hAnsi="inherit" w:cs="Times New Roman"/>
          <w:color w:val="4E5861"/>
          <w:kern w:val="0"/>
          <w:sz w:val="24"/>
          <w:szCs w:val="24"/>
          <w:lang w:eastAsia="ro-RO"/>
          <w14:ligatures w14:val="none"/>
        </w:rPr>
        <w:t>DATE DE CONTACT</w:t>
      </w:r>
    </w:p>
    <w:p w14:paraId="5F0C723F" w14:textId="77777777" w:rsidR="00CD6815" w:rsidRPr="00CD6815" w:rsidRDefault="00CD6815" w:rsidP="00CD6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Telefon centrală: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</w:t>
      </w:r>
    </w:p>
    <w:p w14:paraId="7B87B579" w14:textId="6ABA21EF" w:rsidR="00CD6815" w:rsidRPr="00CD6815" w:rsidRDefault="00CD6815" w:rsidP="00CD68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(021)316.72.76</w:t>
      </w:r>
    </w:p>
    <w:p w14:paraId="4B54E7D2" w14:textId="08B07761" w:rsidR="00CD6815" w:rsidRPr="00CD6815" w:rsidRDefault="00CD6815" w:rsidP="00CD6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Fax: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(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021)316.25.57</w:t>
      </w:r>
    </w:p>
    <w:p w14:paraId="134E3543" w14:textId="7BC23E97" w:rsidR="00CD6815" w:rsidRPr="00CD6815" w:rsidRDefault="00CD6815" w:rsidP="00CD6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E-mail: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</w:t>
      </w:r>
      <w:hyperlink r:id="rId5" w:history="1">
        <w:r w:rsidRPr="00494D8D">
          <w:rPr>
            <w:rStyle w:val="Hyperlink"/>
            <w:rFonts w:ascii="Trebuchet MS" w:eastAsia="Times New Roman" w:hAnsi="Trebuchet MS" w:cs="Times New Roman"/>
            <w:kern w:val="0"/>
            <w:sz w:val="24"/>
            <w:szCs w:val="24"/>
            <w:lang w:eastAsia="ro-RO"/>
            <w14:ligatures w14:val="none"/>
          </w:rPr>
          <w:t>secretariat</w:t>
        </w:r>
      </w:hyperlink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@salapolivalenta.ro</w:t>
      </w:r>
    </w:p>
    <w:p w14:paraId="3A5E1A3D" w14:textId="77777777" w:rsidR="00CD6815" w:rsidRPr="00CD6815" w:rsidRDefault="00CD6815" w:rsidP="00CD6815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inherit" w:eastAsia="Times New Roman" w:hAnsi="inherit" w:cs="Times New Roman"/>
          <w:color w:val="4E5861"/>
          <w:kern w:val="0"/>
          <w:sz w:val="24"/>
          <w:szCs w:val="24"/>
          <w:lang w:eastAsia="ro-RO"/>
          <w14:ligatures w14:val="none"/>
        </w:rPr>
        <w:t>LOCAȚIE</w:t>
      </w:r>
    </w:p>
    <w:p w14:paraId="47217A44" w14:textId="6994A911" w:rsidR="00CD6815" w:rsidRPr="00CD6815" w:rsidRDefault="00CD6815" w:rsidP="00CD6815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COMPLEXUL SPORTIV NATIONAL SALA POLIVALENTA BUCURESTI </w:t>
      </w:r>
    </w:p>
    <w:p w14:paraId="6A5C4FF4" w14:textId="107DC11D" w:rsidR="00CD6815" w:rsidRPr="00CD6815" w:rsidRDefault="00CD6815" w:rsidP="00CD6815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Calea P</w:t>
      </w:r>
      <w:r w:rsidR="00035A64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iscului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, nr.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10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Bucureşti</w:t>
      </w:r>
      <w:proofErr w:type="spellEnd"/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Sector 4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, Cod Postal 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040354</w:t>
      </w:r>
    </w:p>
    <w:p w14:paraId="457B172B" w14:textId="77777777" w:rsidR="00CD6815" w:rsidRPr="00CD6815" w:rsidRDefault="00CD6815" w:rsidP="00CD6815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inherit" w:eastAsia="Times New Roman" w:hAnsi="inherit" w:cs="Times New Roman"/>
          <w:color w:val="4E5861"/>
          <w:kern w:val="0"/>
          <w:sz w:val="24"/>
          <w:szCs w:val="24"/>
          <w:lang w:eastAsia="ro-RO"/>
          <w14:ligatures w14:val="none"/>
        </w:rPr>
        <w:t>PROGRAM DE LUCRU CU PUBLICUL</w:t>
      </w:r>
    </w:p>
    <w:p w14:paraId="1E34A1F8" w14:textId="3DD189D6" w:rsidR="00CD6815" w:rsidRPr="00CD6815" w:rsidRDefault="00CD6815" w:rsidP="00CD6815">
      <w:pPr>
        <w:shd w:val="clear" w:color="auto" w:fill="FFFFFF"/>
        <w:spacing w:after="100" w:afterAutospacing="1" w:line="240" w:lineRule="auto"/>
        <w:outlineLvl w:val="4"/>
        <w:rPr>
          <w:rFonts w:ascii="inherit" w:eastAsia="Times New Roman" w:hAnsi="inherit" w:cs="Times New Roman"/>
          <w:color w:val="4E5861"/>
          <w:kern w:val="0"/>
          <w:sz w:val="20"/>
          <w:szCs w:val="20"/>
          <w:lang w:eastAsia="ro-RO"/>
          <w14:ligatures w14:val="none"/>
        </w:rPr>
      </w:pPr>
      <w:r w:rsidRPr="00CD6815">
        <w:rPr>
          <w:rFonts w:ascii="inherit" w:eastAsia="Times New Roman" w:hAnsi="inherit" w:cs="Times New Roman"/>
          <w:color w:val="4E5861"/>
          <w:kern w:val="0"/>
          <w:sz w:val="20"/>
          <w:szCs w:val="20"/>
          <w:lang w:eastAsia="ro-RO"/>
          <w14:ligatures w14:val="none"/>
        </w:rPr>
        <w:t>BIROUL  DE INFORMARE:</w:t>
      </w:r>
      <w:r>
        <w:rPr>
          <w:rFonts w:ascii="inherit" w:eastAsia="Times New Roman" w:hAnsi="inherit" w:cs="Times New Roman"/>
          <w:color w:val="4E5861"/>
          <w:kern w:val="0"/>
          <w:sz w:val="20"/>
          <w:szCs w:val="20"/>
          <w:lang w:eastAsia="ro-RO"/>
          <w14:ligatures w14:val="none"/>
        </w:rPr>
        <w:t xml:space="preserve">- Secretariat </w:t>
      </w:r>
    </w:p>
    <w:p w14:paraId="6436564C" w14:textId="77777777" w:rsidR="00CD6815" w:rsidRPr="00CD6815" w:rsidRDefault="00CD6815" w:rsidP="00CD6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Luni: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09.00 – 16.00</w:t>
      </w:r>
    </w:p>
    <w:p w14:paraId="13998C16" w14:textId="77777777" w:rsidR="00CD6815" w:rsidRPr="00CD6815" w:rsidRDefault="00CD6815" w:rsidP="00CD6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Marți: 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09.00 – 16.00</w:t>
      </w:r>
    </w:p>
    <w:p w14:paraId="049FDFBE" w14:textId="04C9FB0C" w:rsidR="00CD6815" w:rsidRPr="00CD6815" w:rsidRDefault="00CD6815" w:rsidP="00CD6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Miercuri: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09.00 – 1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6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.00</w:t>
      </w:r>
    </w:p>
    <w:p w14:paraId="045734E6" w14:textId="77777777" w:rsidR="00CD6815" w:rsidRPr="00CD6815" w:rsidRDefault="00CD6815" w:rsidP="00CD6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Joi: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09.00 – 16.00</w:t>
      </w:r>
    </w:p>
    <w:p w14:paraId="209509DD" w14:textId="77777777" w:rsidR="00CD6815" w:rsidRPr="00CD6815" w:rsidRDefault="00CD6815" w:rsidP="00CD6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CD6815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Vineri:</w:t>
      </w:r>
      <w:r w:rsidRPr="00CD6815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09.00 – 13.00</w:t>
      </w:r>
    </w:p>
    <w:p w14:paraId="5C3C3760" w14:textId="77777777" w:rsidR="009A7B36" w:rsidRDefault="009A7B36"/>
    <w:sectPr w:rsidR="009A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23C"/>
    <w:multiLevelType w:val="multilevel"/>
    <w:tmpl w:val="2AB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97623"/>
    <w:multiLevelType w:val="multilevel"/>
    <w:tmpl w:val="DD4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942E9"/>
    <w:multiLevelType w:val="multilevel"/>
    <w:tmpl w:val="6AAE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604770">
    <w:abstractNumId w:val="0"/>
  </w:num>
  <w:num w:numId="2" w16cid:durableId="646979252">
    <w:abstractNumId w:val="2"/>
  </w:num>
  <w:num w:numId="3" w16cid:durableId="208648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15"/>
    <w:rsid w:val="00035A64"/>
    <w:rsid w:val="00614AE1"/>
    <w:rsid w:val="009A7B36"/>
    <w:rsid w:val="00BF257C"/>
    <w:rsid w:val="00BF3AB8"/>
    <w:rsid w:val="00C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3225"/>
  <w15:chartTrackingRefBased/>
  <w15:docId w15:val="{1D792132-E21C-4BF8-8AF8-CEF48873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D6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D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D6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D6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D6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D6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D6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D6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D6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6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D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D6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D681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D681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D681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D681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D681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D681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D6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D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D6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D6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D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D681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D681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D681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D6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D681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D68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D681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D6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6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92817">
                          <w:marLeft w:val="0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95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3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umane3sp</dc:creator>
  <cp:keywords/>
  <dc:description/>
  <cp:lastModifiedBy>resurse umane3sp</cp:lastModifiedBy>
  <cp:revision>1</cp:revision>
  <dcterms:created xsi:type="dcterms:W3CDTF">2025-05-27T10:27:00Z</dcterms:created>
  <dcterms:modified xsi:type="dcterms:W3CDTF">2025-05-27T10:38:00Z</dcterms:modified>
</cp:coreProperties>
</file>